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60" w:lineRule="atLeast"/>
        <w:ind w:left="0" w:right="0"/>
        <w:jc w:val="center"/>
        <w:textAlignment w:val="baseline"/>
        <w:rPr>
          <w:sz w:val="48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-1066800</wp:posOffset>
                </wp:positionH>
                <wp:positionV relativeFrom="paragraph">
                  <wp:posOffset>-622300</wp:posOffset>
                </wp:positionV>
                <wp:extent cx="63500" cy="63500"/>
                <wp:effectExtent l="6350" t="6350" r="6350" b="635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pt;margin-left:-84pt;margin-top:-49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vuNkmdkAAAAN&#10;AQAADwAAAGRycy9kb3ducmV2LnhtbE2PQWuDQBCF74X+h2UKvRSzWmhirWsI0pwKpUmFXFedqMSd&#10;FXdN0v76jqf09j3m8ea9dH01vTjj6DpLCqJFCAKpsnVHjYLiexvEIJzXVOveEir4QQfr7P4u1Ult&#10;L7TD8943gkPIJVpB6/2QSOmqFo12Czsg8e1oR6M9y7GR9agvHG56+RyGS2l0R/yh1QPmLVan/WQU&#10;PG2LJu8Ov5vysCve883q82P1NSn1+BCFbyA8Xv3NDHN9rg4ZdyrtRLUTvYIgWsY8xjO9zsCWIHqZ&#10;qWSKGWSWyv8rsj9QSwMEFAAAAAgAh07iQBkmhkSyBAAAwAcAAA4AAABkcnMvZTJvRG9jLnhtbK1V&#10;S5OiSBC+b8T+B4KrsYOKLzrG3rChpX3iAwW5bBRQCC1FYRUI+us3QXumZ2YPc1gPmFmV9eWjKr/8&#10;+ndJYuGCGY9oMhRbX5qigBOP+lFyHIo7c/zXQBR4hhIfxTTBQ/GKufj3859/fC3SJ9ymIY19zAQA&#10;SfhTkQ7FMMvSJ0niXogJ4l9oihPYDCgjKAOVHSWfoQLQSSy1m82eVFDmp4x6mHNY1e6b4gOR/Q4g&#10;DYLIwxr1coKT7I7KcIwySImHUcrF5zraIMBeZgQBx5kQD0XINKu/4ARkt/pKz1/R05GhNIy8Rwjo&#10;d0L4KSeCogScfoPSUIaEnEW/QJHIY5TTIPviUSLdE6krAlm0mj/VZhuiFNe5QKl5+q3o/P+D9ZaX&#10;FRMiH16CKCSIwIXPdO0fnboohhUfcw+qFfPTob+Smw1Z2W637RuWVVUyVFq+u4y8S/uZHXaPWvts&#10;6vTSVTZXqz0/Eftwux6MlU7iWbGyrENLv6meK1sX3dEWDWdp5my97pgqOiejfGsElmrZhqRa4eCm&#10;FAG/OOyE7cFtz4pw4MmM0+W401EbRst4XRtKk9vyZoUsptBXrizw29zfT+A1GZ4XTI3DbK1M1s50&#10;n768mZvtJoletdDrTXPcOyHldJ7R/kC2L6ZZluf3idY7k21oRxN5w/ClcAZ9RJSlSl693ZWu87I3&#10;24WovbpaPevm9F72hiel8+XRvpV2nxWEK92d9ZK+d5r9nfnOM0Jmm234mrctf3zNIiegwa5NCEmd&#10;7l5zZdeVAg/t1+48nh+WUzTNL++TrnSeqpv5dNRgjTTdyoGJuoPXhRcU58Ga25OxZpbosLCcVlwo&#10;VO9t5WnT6YSjjm1EbpKn+sWZRWdDMnTzWLJJ762fGFM7H8jBW9IrRuG1YV6D9rqc+utr+d4wXUJk&#10;eS+Hy6Dvv+kRXrDJbYq19Zt5NOhKXSTqvBXNuesptzMtHbWjexrVMpYvdIZ3/iWczCxOmnksaXLH&#10;jTK3P1GcCfeC1N/njdZp6+o0TUtpb/DpETvZRjvMYzIOxtjc6IHWaU+TNWt0KDPll91Iz3lpq4l1&#10;fME3p1suRpLFjiN8m/N5/zUEZgntUyvVlJNz2ZqH25LM1sQeDYeiEEa+jyseqzq5SPkTPOhtumIP&#10;jYNYtWUZMFL9Q8MJZd3912/dj8tM8GCxJ3ebQAse7NxFwJC+H00Zz3RMiVAJQ5EBtdQdjy5znt1N&#10;P0wqT5zGkT+O4rhW2NFVYyZcENBQ90V50bpVvID+g1mcCAWk0u7XcSAg1wBIDUIiKTQoT46igOIj&#10;ZOtlrPb9w2n+2Umn1W8p6t0oRD5+uG7C78Pz3fzXKKosNMTD+5HaRXUEPZEoA+aPIzIUBxXQB1Kc&#10;AEhV+3u1K8ml/hV4hdE74fLUG0cAO0c8WyEGDAuFhhmUGfAJYgpZ04cEV0rZ7b/WK3sgPtgVhQIY&#10;GypyzhHDohBPEqBEpdXpVBRfK51uvw0K+7zjft5JcqJSuA0gOYiuFiv7LP4QA0aJBaNqVHmFLZR4&#10;4Pte+4eiZvdJAsPOw6NRbQa0nqJsnmxTrwKv6pbQUZ7RIKpfyffqPIoGxF7fwWMIVZPjs15bfR+8&#10;z/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JAcAAFtDb250ZW50X1R5cGVzXS54bWxQSwECFAAKAAAAAACHTuJAAAAAAAAAAAAAAAAABgAAAAAA&#10;AAAAABAAAAAGBgAAX3JlbHMvUEsBAhQAFAAAAAgAh07iQIoUZjzRAAAAlAEAAAsAAAAAAAAAAQAg&#10;AAAAKgYAAF9yZWxzLy5yZWxzUEsBAhQACgAAAAAAh07iQAAAAAAAAAAAAAAAAAQAAAAAAAAAAAAQ&#10;AAAAAAAAAGRycy9QSwECFAAUAAAACACHTuJAvuNkmdkAAAANAQAADwAAAAAAAAABACAAAAAiAAAA&#10;ZHJzL2Rvd25yZXYueG1sUEsBAhQAFAAAAAgAh07iQBkmhkSyBAAAwAcAAA4AAAAAAAAAAQAgAAAA&#10;KAEAAGRycy9lMm9Eb2MueG1sUEsFBgAAAAAGAAYAWQEAAEwI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b w:val="0"/>
          <w:i w:val="0"/>
          <w:strike w:val="0"/>
          <w:color w:val="000000"/>
          <w:sz w:val="48"/>
        </w:rPr>
        <w:t>民事答辩状</w:t>
      </w:r>
    </w:p>
    <w:p>
      <w:pPr>
        <w:wordWrap w:val="0"/>
        <w:spacing w:before="8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(民间借贷纠纷)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1360"/>
        <w:gridCol w:w="820"/>
        <w:gridCol w:w="1200"/>
        <w:gridCol w:w="4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 w:hRule="atLeast"/>
        </w:trPr>
        <w:tc>
          <w:tcPr>
            <w:tcW w:w="8900" w:type="dxa"/>
            <w:gridSpan w:val="5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为了方便您参加诉讼， 保护您的合法权利， 请填写本表。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60" w:right="2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本表所涉内容系针对一般民间借贷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★特别提示★</w:t>
            </w:r>
          </w:p>
          <w:p>
            <w:pPr>
              <w:wordWrap w:val="0"/>
              <w:spacing w:before="0" w:after="0" w:line="280" w:lineRule="atLeast"/>
              <w:ind w:left="5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80" w:lineRule="atLeast"/>
              <w:ind w:left="60" w:right="20" w:firstLine="4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案号</w:t>
            </w:r>
          </w:p>
        </w:tc>
        <w:tc>
          <w:tcPr>
            <w:tcW w:w="218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  <w:tc>
          <w:tcPr>
            <w:tcW w:w="12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案由</w:t>
            </w:r>
          </w:p>
        </w:tc>
        <w:tc>
          <w:tcPr>
            <w:tcW w:w="41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90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答辩人(自然人)</w:t>
            </w:r>
          </w:p>
        </w:tc>
        <w:tc>
          <w:tcPr>
            <w:tcW w:w="620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日          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答辩人(法人、非法人组织)</w:t>
            </w:r>
          </w:p>
        </w:tc>
        <w:tc>
          <w:tcPr>
            <w:tcW w:w="620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 职务：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委托诉讼代理人</w:t>
            </w:r>
          </w:p>
        </w:tc>
        <w:tc>
          <w:tcPr>
            <w:tcW w:w="620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     单位：           职务：         联系电话：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代理权限： 一般授权□特别授权□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200" w:type="dxa"/>
            <w:gridSpan w:val="3"/>
            <w:vAlign w:val="top"/>
          </w:tcPr>
          <w:p>
            <w:pPr>
              <w:wordWrap w:val="0"/>
              <w:spacing w:before="2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地址：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收件人：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联系电话：</w:t>
            </w:r>
          </w:p>
        </w:tc>
      </w:tr>
    </w:tbl>
    <w:p>
      <w:pPr>
        <w:wordWrap w:val="0"/>
        <w:spacing w:before="0" w:after="0" w:line="12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2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180" w:right="1480" w:bottom="1180" w:left="14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10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方式： 短信_______微信______传真 ______邮箱______</w:t>
            </w:r>
          </w:p>
          <w:p>
            <w:pPr>
              <w:wordWrap w:val="0"/>
              <w:spacing w:before="0" w:after="0" w:line="260" w:lineRule="atLeast"/>
              <w:ind w:left="80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60" w:lineRule="atLeast"/>
              <w:ind w:left="800" w:right="0"/>
              <w:jc w:val="both"/>
              <w:textAlignment w:val="baseline"/>
              <w:rPr>
                <w:sz w:val="18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______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6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1.对本金有无异议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有☑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2.对利息有无异议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3.对提前还款或解除合同有无异议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4.对担保权利诉请有无异议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5.对实现债权的费用有无异议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6.对其他请求有无异议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4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7.对标的总额有无异议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4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8.答辩依据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8"/>
              </w:rPr>
            </w:pP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8780" w:type="dxa"/>
            <w:gridSpan w:val="2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  <w:p>
            <w:pPr>
              <w:wordWrap w:val="0"/>
              <w:spacing w:before="16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(对起诉状事实和理由的确认或者异议)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1.对合同签订情况(名称、编号、签订时间、地点等)有无异议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2.对签订主体有无异议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3.对借款金额有无异议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4.对借款期限有无异议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5.对借款利率有无异议</w:t>
            </w:r>
          </w:p>
        </w:tc>
        <w:tc>
          <w:tcPr>
            <w:tcW w:w="6120" w:type="dxa"/>
            <w:vAlign w:val="bottom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8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220" w:lineRule="atLeast"/>
        <w:ind w:left="0" w:right="380"/>
        <w:jc w:val="right"/>
        <w:textAlignment w:val="baseline"/>
        <w:rPr>
          <w:sz w:val="15"/>
        </w:rPr>
        <w:sectPr>
          <w:pgSz w:w="11900" w:h="16820"/>
          <w:pgMar w:top="1160" w:right="1540" w:bottom="116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5"/>
        </w:rPr>
        <w:t>-- 11 --</w:t>
      </w:r>
    </w:p>
    <w:tbl>
      <w:tblPr>
        <w:tblStyle w:val="2"/>
        <w:tblW w:w="0" w:type="auto"/>
        <w:tblInd w:w="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6.对借款提供时间有无异议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7.对还款方式有无异议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8.对还款情况有无异议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9.对是否逾期还款有无异议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10.对是否签订物的担保合同有无异议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11.对担保人、担保物有无异议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12.对最高额抵押担保有无异议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13.对是否办理抵押/质押登记有无异议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14.对是否签订保证合同有无异议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15.对保证方式有无异议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16.对其他担保方式有无异议对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17.有无其他免责/减责事由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18.其他需要说明的内容(可另附页)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0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 内容：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19.证据清单(可另附页)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34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3480" w:right="0"/>
        <w:jc w:val="both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答辩人(签字、盖章)：</w:t>
      </w:r>
    </w:p>
    <w:p>
      <w:pPr>
        <w:wordWrap w:val="0"/>
        <w:spacing w:before="0" w:after="0" w:line="440" w:lineRule="atLeast"/>
        <w:ind w:left="370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34243"/>
    <w:rsid w:val="203B00E8"/>
    <w:rsid w:val="3D0D5FCC"/>
    <w:rsid w:val="45BD3C4F"/>
    <w:rsid w:val="46CE4379"/>
    <w:rsid w:val="5D697BD1"/>
    <w:rsid w:val="5D964221"/>
    <w:rsid w:val="5DA94383"/>
    <w:rsid w:val="5F6C69E9"/>
    <w:rsid w:val="7A953014"/>
    <w:rsid w:val="7D9B7CB8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1373</Words>
  <Characters>1461</Characters>
  <Lines>0</Lines>
  <Paragraphs>0</Paragraphs>
  <TotalTime>0</TotalTime>
  <ScaleCrop>false</ScaleCrop>
  <LinksUpToDate>false</LinksUpToDate>
  <CharactersWithSpaces>1607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